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D2648" w14:textId="1183B9B8" w:rsidR="00270890" w:rsidRPr="000B5153" w:rsidRDefault="00433058" w:rsidP="00270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</w:pPr>
      <w:r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en-GB"/>
        </w:rPr>
        <w:t>source</w:t>
      </w:r>
      <w:r w:rsidR="000B5153" w:rsidRPr="000B5153">
        <w:rPr>
          <w:rFonts w:asciiTheme="majorHAnsi" w:eastAsia="Times New Roman" w:hAnsiTheme="majorHAnsi" w:cs="Times New Roman"/>
          <w:b/>
          <w:sz w:val="28"/>
          <w:szCs w:val="28"/>
          <w:u w:val="single"/>
          <w:lang w:eastAsia="en-GB"/>
        </w:rPr>
        <w:t xml:space="preserve"> A.</w:t>
      </w:r>
      <w:r w:rsidR="000B5153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 xml:space="preserve"> An e</w:t>
      </w:r>
      <w:r w:rsidR="00270890" w:rsidRPr="000B5153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 xml:space="preserve">ntry from the </w:t>
      </w:r>
      <w:r w:rsidR="00270890" w:rsidRPr="00270890">
        <w:rPr>
          <w:rFonts w:asciiTheme="majorHAnsi" w:eastAsia="Times New Roman" w:hAnsiTheme="majorHAnsi" w:cs="Times New Roman"/>
          <w:b/>
          <w:i/>
          <w:sz w:val="28"/>
          <w:szCs w:val="28"/>
          <w:lang w:eastAsia="en-GB"/>
        </w:rPr>
        <w:t xml:space="preserve">‘Historia </w:t>
      </w:r>
      <w:proofErr w:type="spellStart"/>
      <w:r w:rsidR="00270890" w:rsidRPr="00270890">
        <w:rPr>
          <w:rFonts w:asciiTheme="majorHAnsi" w:eastAsia="Times New Roman" w:hAnsiTheme="majorHAnsi" w:cs="Times New Roman"/>
          <w:b/>
          <w:i/>
          <w:sz w:val="28"/>
          <w:szCs w:val="28"/>
          <w:lang w:eastAsia="en-GB"/>
        </w:rPr>
        <w:t>Regum</w:t>
      </w:r>
      <w:proofErr w:type="spellEnd"/>
      <w:r w:rsidR="00270890" w:rsidRPr="00270890">
        <w:rPr>
          <w:rFonts w:asciiTheme="majorHAnsi" w:eastAsia="Times New Roman" w:hAnsiTheme="majorHAnsi" w:cs="Times New Roman"/>
          <w:b/>
          <w:i/>
          <w:sz w:val="28"/>
          <w:szCs w:val="28"/>
          <w:lang w:eastAsia="en-GB"/>
        </w:rPr>
        <w:t>’</w:t>
      </w:r>
      <w:r w:rsidR="00270890" w:rsidRPr="00270890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> </w:t>
      </w:r>
      <w:r w:rsidR="00270890" w:rsidRPr="000B5153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 xml:space="preserve">for </w:t>
      </w:r>
      <w:r w:rsidR="00270890" w:rsidRPr="00270890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>1018:</w:t>
      </w:r>
      <w:r w:rsidR="00270890" w:rsidRPr="000B5153">
        <w:rPr>
          <w:rFonts w:asciiTheme="majorHAnsi" w:eastAsia="Times New Roman" w:hAnsiTheme="majorHAnsi" w:cs="Times New Roman"/>
          <w:b/>
          <w:sz w:val="28"/>
          <w:szCs w:val="28"/>
          <w:lang w:eastAsia="en-GB"/>
        </w:rPr>
        <w:t xml:space="preserve"> </w:t>
      </w:r>
    </w:p>
    <w:p w14:paraId="3DB62A35" w14:textId="77777777" w:rsidR="00270890" w:rsidRPr="000B5153" w:rsidRDefault="00270890" w:rsidP="00270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en-GB"/>
        </w:rPr>
      </w:pPr>
    </w:p>
    <w:p w14:paraId="78C1E15C" w14:textId="55627883" w:rsidR="00270890" w:rsidRPr="00270890" w:rsidRDefault="00270890" w:rsidP="00270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imes New Roman"/>
          <w:i/>
          <w:sz w:val="24"/>
          <w:szCs w:val="24"/>
          <w:lang w:eastAsia="en-GB"/>
        </w:rPr>
      </w:pPr>
      <w:r w:rsidRPr="000B5153">
        <w:rPr>
          <w:rFonts w:asciiTheme="majorHAnsi" w:eastAsia="Times New Roman" w:hAnsiTheme="majorHAnsi" w:cs="Times New Roman"/>
          <w:i/>
          <w:sz w:val="28"/>
          <w:szCs w:val="28"/>
          <w:lang w:eastAsia="en-GB"/>
        </w:rPr>
        <w:t>‘</w:t>
      </w:r>
      <w:proofErr w:type="spellStart"/>
      <w:r w:rsidRPr="00270890">
        <w:rPr>
          <w:rFonts w:asciiTheme="majorHAnsi" w:eastAsia="Times New Roman" w:hAnsiTheme="majorHAnsi" w:cs="Times New Roman"/>
          <w:i/>
          <w:sz w:val="28"/>
          <w:szCs w:val="28"/>
          <w:lang w:eastAsia="en-GB"/>
        </w:rPr>
        <w:t>Ealdhun</w:t>
      </w:r>
      <w:proofErr w:type="spellEnd"/>
      <w:r w:rsidRPr="00270890">
        <w:rPr>
          <w:rFonts w:asciiTheme="majorHAnsi" w:eastAsia="Times New Roman" w:hAnsiTheme="majorHAnsi" w:cs="Times New Roman"/>
          <w:i/>
          <w:sz w:val="28"/>
          <w:szCs w:val="28"/>
          <w:lang w:eastAsia="en-GB"/>
        </w:rPr>
        <w:t>, bishop of Durham, died. A great battle was fought at Carham between the Scots and the English, between Uhtred son of Waltheof, the earl of Northumbria, and Malcolm son of Kenneth [Malcolm II], king of the Scots. With him [Malcolm] was Owain the Bald [</w:t>
      </w:r>
      <w:r w:rsidRPr="00270890">
        <w:rPr>
          <w:rFonts w:asciiTheme="majorHAnsi" w:eastAsia="Times New Roman" w:hAnsiTheme="majorHAnsi" w:cs="Times New Roman"/>
          <w:i/>
          <w:iCs/>
          <w:sz w:val="28"/>
          <w:szCs w:val="28"/>
          <w:lang w:eastAsia="en-GB"/>
        </w:rPr>
        <w:t>Eugenius Calvus</w:t>
      </w:r>
      <w:r w:rsidRPr="00270890">
        <w:rPr>
          <w:rFonts w:asciiTheme="majorHAnsi" w:eastAsia="Times New Roman" w:hAnsiTheme="majorHAnsi" w:cs="Times New Roman"/>
          <w:i/>
          <w:sz w:val="28"/>
          <w:szCs w:val="28"/>
          <w:lang w:eastAsia="en-GB"/>
        </w:rPr>
        <w:t>], king of the men of Strathclyde.</w:t>
      </w:r>
      <w:r w:rsidRPr="000B5153">
        <w:rPr>
          <w:rFonts w:asciiTheme="majorHAnsi" w:eastAsia="Times New Roman" w:hAnsiTheme="majorHAnsi" w:cs="Times New Roman"/>
          <w:i/>
          <w:sz w:val="28"/>
          <w:szCs w:val="28"/>
          <w:lang w:eastAsia="en-GB"/>
        </w:rPr>
        <w:t>’</w:t>
      </w:r>
    </w:p>
    <w:p w14:paraId="46D21E26" w14:textId="1384F4EF" w:rsidR="00270890" w:rsidRPr="00270890" w:rsidRDefault="00270890" w:rsidP="00270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50"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  <w:r w:rsidRPr="000B5153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The </w:t>
      </w:r>
      <w:r w:rsidRPr="000B5153">
        <w:rPr>
          <w:rFonts w:asciiTheme="majorHAnsi" w:hAnsiTheme="majorHAnsi" w:cs="Arial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Historia </w:t>
      </w:r>
      <w:proofErr w:type="spellStart"/>
      <w:r w:rsidRPr="000B5153">
        <w:rPr>
          <w:rFonts w:asciiTheme="majorHAnsi" w:hAnsiTheme="majorHAnsi" w:cs="Arial"/>
          <w:b/>
          <w:bCs/>
          <w:i/>
          <w:iCs/>
          <w:color w:val="222222"/>
          <w:sz w:val="24"/>
          <w:szCs w:val="24"/>
          <w:shd w:val="clear" w:color="auto" w:fill="FFFFFF"/>
        </w:rPr>
        <w:t>Regum</w:t>
      </w:r>
      <w:proofErr w:type="spellEnd"/>
      <w:r w:rsidRPr="000B5153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 or ‘History of the Kings’ is an historical compilation attributed to </w:t>
      </w:r>
      <w:proofErr w:type="spellStart"/>
      <w:r w:rsidRPr="000B5153">
        <w:rPr>
          <w:rFonts w:asciiTheme="majorHAnsi" w:hAnsiTheme="majorHAnsi" w:cs="Arial"/>
          <w:b/>
          <w:sz w:val="24"/>
          <w:szCs w:val="24"/>
          <w:shd w:val="clear" w:color="auto" w:fill="FFFFFF"/>
        </w:rPr>
        <w:t>Symeon</w:t>
      </w:r>
      <w:proofErr w:type="spellEnd"/>
      <w:r w:rsidRPr="000B5153">
        <w:rPr>
          <w:rFonts w:asciiTheme="majorHAnsi" w:hAnsiTheme="majorHAnsi" w:cs="Arial"/>
          <w:b/>
          <w:sz w:val="24"/>
          <w:szCs w:val="24"/>
          <w:shd w:val="clear" w:color="auto" w:fill="FFFFFF"/>
        </w:rPr>
        <w:t xml:space="preserve"> of Durham</w:t>
      </w:r>
      <w:r w:rsidRPr="000B5153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, it lists events from the death of </w:t>
      </w:r>
      <w:r w:rsidRPr="000B5153">
        <w:rPr>
          <w:rFonts w:asciiTheme="majorHAnsi" w:hAnsiTheme="majorHAnsi" w:cs="Arial"/>
          <w:sz w:val="24"/>
          <w:szCs w:val="24"/>
          <w:shd w:val="clear" w:color="auto" w:fill="FFFFFF"/>
        </w:rPr>
        <w:t>Bede in 735</w:t>
      </w:r>
      <w:r w:rsidRPr="000B5153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 xml:space="preserve"> until 1129. It survives only in one manuscript compiled in Yorkshire in the 12th century. </w:t>
      </w:r>
    </w:p>
    <w:p w14:paraId="05DB8115" w14:textId="6D3CB7F3" w:rsidR="00270890" w:rsidRDefault="00270890" w:rsidP="00270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14:paraId="4D69DC43" w14:textId="7133E143" w:rsidR="00270890" w:rsidRDefault="00270890" w:rsidP="00270890">
      <w:pPr>
        <w:spacing w:after="0" w:line="240" w:lineRule="auto"/>
      </w:pPr>
    </w:p>
    <w:p w14:paraId="0193A231" w14:textId="7B28E8AC" w:rsidR="000B5153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bookmarkStart w:id="0" w:name="_GoBack"/>
      <w:bookmarkEnd w:id="0"/>
      <w:r>
        <w:rPr>
          <w:rFonts w:ascii="Andalus" w:hAnsi="Andalus" w:cs="Arial"/>
          <w:color w:val="000000"/>
          <w:sz w:val="26"/>
          <w:szCs w:val="26"/>
        </w:rPr>
        <w:t xml:space="preserve">What can you learn from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>
        <w:rPr>
          <w:rFonts w:ascii="Andalus" w:hAnsi="Andalus" w:cs="Arial"/>
          <w:color w:val="000000"/>
          <w:sz w:val="26"/>
          <w:szCs w:val="26"/>
        </w:rPr>
        <w:t xml:space="preserve"> about The Battle of Carham?</w:t>
      </w:r>
    </w:p>
    <w:p w14:paraId="17C1D578" w14:textId="37E1E971" w:rsidR="000B5153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2B75D9">
        <w:rPr>
          <w:rFonts w:ascii="Andalus" w:hAnsi="Andalus" w:cs="Arial"/>
          <w:color w:val="000000"/>
          <w:sz w:val="26"/>
          <w:szCs w:val="26"/>
        </w:rPr>
        <w:t xml:space="preserve"> What can you infer from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 w:rsidRPr="002B75D9">
        <w:rPr>
          <w:rFonts w:ascii="Andalus" w:hAnsi="Andalus" w:cs="Arial"/>
          <w:color w:val="000000"/>
          <w:sz w:val="26"/>
          <w:szCs w:val="26"/>
        </w:rPr>
        <w:t xml:space="preserve"> </w:t>
      </w:r>
      <w:r>
        <w:rPr>
          <w:rFonts w:ascii="Andalus" w:hAnsi="Andalus" w:cs="Arial"/>
          <w:color w:val="000000"/>
          <w:sz w:val="26"/>
          <w:szCs w:val="26"/>
        </w:rPr>
        <w:t>about The Battle of Carham?</w:t>
      </w:r>
    </w:p>
    <w:p w14:paraId="022721C2" w14:textId="5FA5A60D" w:rsidR="000B5153" w:rsidRPr="002B75D9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2B75D9">
        <w:rPr>
          <w:rFonts w:ascii="Andalus" w:hAnsi="Andalus" w:cs="Arial"/>
          <w:sz w:val="26"/>
          <w:szCs w:val="26"/>
        </w:rPr>
        <w:t xml:space="preserve"> What impression does the </w:t>
      </w:r>
      <w:r w:rsidR="00433058">
        <w:rPr>
          <w:rFonts w:ascii="Andalus" w:hAnsi="Andalus" w:cs="Arial"/>
          <w:sz w:val="26"/>
          <w:szCs w:val="26"/>
        </w:rPr>
        <w:t>source</w:t>
      </w:r>
      <w:r w:rsidRPr="002B75D9">
        <w:rPr>
          <w:rFonts w:ascii="Andalus" w:hAnsi="Andalus" w:cs="Arial"/>
          <w:sz w:val="26"/>
          <w:szCs w:val="26"/>
        </w:rPr>
        <w:t xml:space="preserve"> give of </w:t>
      </w:r>
      <w:r>
        <w:rPr>
          <w:rFonts w:ascii="Andalus" w:hAnsi="Andalus" w:cs="Arial"/>
          <w:sz w:val="26"/>
          <w:szCs w:val="26"/>
        </w:rPr>
        <w:t>t</w:t>
      </w:r>
      <w:r>
        <w:rPr>
          <w:rFonts w:ascii="Andalus" w:hAnsi="Andalus" w:cs="Arial"/>
          <w:color w:val="000000"/>
          <w:sz w:val="26"/>
          <w:szCs w:val="26"/>
        </w:rPr>
        <w:t>he battle?</w:t>
      </w:r>
    </w:p>
    <w:p w14:paraId="3246C131" w14:textId="64AC26D7" w:rsidR="000B5153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>
        <w:rPr>
          <w:rFonts w:ascii="Andalus" w:hAnsi="Andalus" w:cs="Arial"/>
          <w:color w:val="000000"/>
          <w:sz w:val="26"/>
          <w:szCs w:val="26"/>
        </w:rPr>
        <w:t xml:space="preserve"> How does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>
        <w:rPr>
          <w:rFonts w:ascii="Andalus" w:hAnsi="Andalus" w:cs="Arial"/>
          <w:color w:val="000000"/>
          <w:sz w:val="26"/>
          <w:szCs w:val="26"/>
        </w:rPr>
        <w:t xml:space="preserve"> help you to understand why The Battle of Carham took place?</w:t>
      </w:r>
    </w:p>
    <w:p w14:paraId="5F6E4F5A" w14:textId="294B0D35" w:rsidR="000B5153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>
        <w:rPr>
          <w:rFonts w:ascii="Andalus" w:hAnsi="Andalus" w:cs="Arial"/>
          <w:color w:val="000000"/>
          <w:sz w:val="26"/>
          <w:szCs w:val="26"/>
        </w:rPr>
        <w:t xml:space="preserve"> How useful is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>
        <w:rPr>
          <w:rFonts w:ascii="Andalus" w:hAnsi="Andalus" w:cs="Arial"/>
          <w:color w:val="000000"/>
          <w:sz w:val="26"/>
          <w:szCs w:val="26"/>
        </w:rPr>
        <w:t xml:space="preserve"> </w:t>
      </w:r>
      <w:r w:rsidR="00DC4A83">
        <w:rPr>
          <w:rFonts w:ascii="Andalus" w:hAnsi="Andalus" w:cs="Arial"/>
          <w:color w:val="000000"/>
          <w:sz w:val="26"/>
          <w:szCs w:val="26"/>
        </w:rPr>
        <w:t xml:space="preserve">to </w:t>
      </w:r>
      <w:r>
        <w:rPr>
          <w:rFonts w:ascii="Andalus" w:hAnsi="Andalus" w:cs="Arial"/>
          <w:color w:val="000000"/>
          <w:sz w:val="26"/>
          <w:szCs w:val="26"/>
        </w:rPr>
        <w:t>an Historian studying The Battle of Carham?</w:t>
      </w:r>
    </w:p>
    <w:p w14:paraId="77F67481" w14:textId="0C9A3D2C" w:rsidR="000B5153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0B5153">
        <w:rPr>
          <w:rFonts w:ascii="Andalus" w:hAnsi="Andalus" w:cs="Arial"/>
          <w:color w:val="000000"/>
          <w:sz w:val="26"/>
          <w:szCs w:val="26"/>
        </w:rPr>
        <w:t xml:space="preserve"> </w:t>
      </w:r>
      <w:r>
        <w:rPr>
          <w:rFonts w:ascii="Andalus" w:hAnsi="Andalus" w:cs="Arial"/>
          <w:color w:val="000000"/>
          <w:sz w:val="26"/>
          <w:szCs w:val="26"/>
        </w:rPr>
        <w:t xml:space="preserve">How useful is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 w:rsidR="00DC4A83">
        <w:rPr>
          <w:rFonts w:ascii="Andalus" w:hAnsi="Andalus" w:cs="Arial"/>
          <w:color w:val="000000"/>
          <w:sz w:val="26"/>
          <w:szCs w:val="26"/>
        </w:rPr>
        <w:t xml:space="preserve"> to</w:t>
      </w:r>
      <w:r>
        <w:rPr>
          <w:rFonts w:ascii="Andalus" w:hAnsi="Andalus" w:cs="Arial"/>
          <w:color w:val="000000"/>
          <w:sz w:val="26"/>
          <w:szCs w:val="26"/>
        </w:rPr>
        <w:t xml:space="preserve"> an Historian studying 11</w:t>
      </w:r>
      <w:r w:rsidRPr="000B5153">
        <w:rPr>
          <w:rFonts w:ascii="Andalus" w:hAnsi="Andalus" w:cs="Arial"/>
          <w:color w:val="000000"/>
          <w:sz w:val="26"/>
          <w:szCs w:val="26"/>
          <w:vertAlign w:val="superscript"/>
        </w:rPr>
        <w:t>th</w:t>
      </w:r>
      <w:r>
        <w:rPr>
          <w:rFonts w:ascii="Andalus" w:hAnsi="Andalus" w:cs="Arial"/>
          <w:color w:val="000000"/>
          <w:sz w:val="26"/>
          <w:szCs w:val="26"/>
        </w:rPr>
        <w:t xml:space="preserve"> Century Northumberland?</w:t>
      </w:r>
    </w:p>
    <w:p w14:paraId="49550BCB" w14:textId="40CA4758" w:rsidR="00270890" w:rsidRPr="000B5153" w:rsidRDefault="000B5153" w:rsidP="007B6AF3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0B5153">
        <w:rPr>
          <w:rFonts w:ascii="Andalus" w:hAnsi="Andalus" w:cs="Arial"/>
          <w:color w:val="000000"/>
          <w:sz w:val="26"/>
          <w:szCs w:val="26"/>
        </w:rPr>
        <w:t xml:space="preserve"> Is this a valid interpretation of </w:t>
      </w:r>
      <w:r>
        <w:rPr>
          <w:rFonts w:ascii="Andalus" w:hAnsi="Andalus" w:cs="Arial"/>
          <w:color w:val="000000"/>
          <w:sz w:val="26"/>
          <w:szCs w:val="26"/>
        </w:rPr>
        <w:t>The Battle of Carham?</w:t>
      </w:r>
    </w:p>
    <w:p w14:paraId="5EB259F0" w14:textId="1895FFD0" w:rsidR="00270890" w:rsidRPr="000B5153" w:rsidRDefault="00270890" w:rsidP="007B6AF3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0B5153">
        <w:rPr>
          <w:rFonts w:ascii="Andalus" w:hAnsi="Andalus" w:cs="Arial"/>
          <w:color w:val="000000"/>
          <w:sz w:val="26"/>
          <w:szCs w:val="26"/>
        </w:rPr>
        <w:t xml:space="preserve">How does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 w:rsidRPr="000B5153">
        <w:rPr>
          <w:rFonts w:ascii="Andalus" w:hAnsi="Andalus" w:cs="Arial"/>
          <w:color w:val="000000"/>
          <w:sz w:val="26"/>
          <w:szCs w:val="26"/>
        </w:rPr>
        <w:t xml:space="preserve"> help </w:t>
      </w:r>
      <w:r w:rsidR="000B5153">
        <w:rPr>
          <w:rFonts w:ascii="Andalus" w:hAnsi="Andalus" w:cs="Arial"/>
          <w:color w:val="000000"/>
          <w:sz w:val="26"/>
          <w:szCs w:val="26"/>
        </w:rPr>
        <w:t>us</w:t>
      </w:r>
      <w:r w:rsidRPr="000B5153">
        <w:rPr>
          <w:rFonts w:ascii="Andalus" w:hAnsi="Andalus" w:cs="Arial"/>
          <w:color w:val="000000"/>
          <w:sz w:val="26"/>
          <w:szCs w:val="26"/>
        </w:rPr>
        <w:t xml:space="preserve"> to understand why </w:t>
      </w:r>
      <w:r w:rsidR="000B5153">
        <w:rPr>
          <w:rFonts w:ascii="Andalus" w:hAnsi="Andalus" w:cs="Arial"/>
          <w:color w:val="000000"/>
          <w:sz w:val="26"/>
          <w:szCs w:val="26"/>
        </w:rPr>
        <w:t>Malcolm II was victorious</w:t>
      </w:r>
      <w:r w:rsidRPr="000B5153">
        <w:rPr>
          <w:rFonts w:ascii="Andalus" w:hAnsi="Andalus" w:cs="Arial"/>
          <w:color w:val="000000"/>
          <w:sz w:val="26"/>
          <w:szCs w:val="26"/>
        </w:rPr>
        <w:t>?</w:t>
      </w:r>
    </w:p>
    <w:p w14:paraId="7B313B4E" w14:textId="4BE3AB7D" w:rsidR="00270890" w:rsidRPr="000B5153" w:rsidRDefault="00270890" w:rsidP="007B6AF3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0B5153">
        <w:rPr>
          <w:rFonts w:ascii="Andalus" w:hAnsi="Andalus" w:cs="Arial"/>
          <w:color w:val="000000"/>
          <w:sz w:val="26"/>
          <w:szCs w:val="26"/>
        </w:rPr>
        <w:t xml:space="preserve">What can you infer from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 w:rsidRPr="000B5153">
        <w:rPr>
          <w:rFonts w:ascii="Andalus" w:hAnsi="Andalus" w:cs="Arial"/>
          <w:color w:val="000000"/>
          <w:sz w:val="26"/>
          <w:szCs w:val="26"/>
        </w:rPr>
        <w:t xml:space="preserve"> about the </w:t>
      </w:r>
      <w:r w:rsidR="000B5153">
        <w:rPr>
          <w:rFonts w:ascii="Andalus" w:hAnsi="Andalus" w:cs="Arial"/>
          <w:color w:val="000000"/>
          <w:sz w:val="26"/>
          <w:szCs w:val="26"/>
        </w:rPr>
        <w:t>Scots in the 11</w:t>
      </w:r>
      <w:r w:rsidR="000B5153" w:rsidRPr="000B5153">
        <w:rPr>
          <w:rFonts w:ascii="Andalus" w:hAnsi="Andalus" w:cs="Arial"/>
          <w:color w:val="000000"/>
          <w:sz w:val="26"/>
          <w:szCs w:val="26"/>
          <w:vertAlign w:val="superscript"/>
        </w:rPr>
        <w:t>th</w:t>
      </w:r>
      <w:r w:rsidR="000B5153">
        <w:rPr>
          <w:rFonts w:ascii="Andalus" w:hAnsi="Andalus" w:cs="Arial"/>
          <w:color w:val="000000"/>
          <w:sz w:val="26"/>
          <w:szCs w:val="26"/>
        </w:rPr>
        <w:t xml:space="preserve"> Century</w:t>
      </w:r>
      <w:r w:rsidRPr="000B5153">
        <w:rPr>
          <w:rFonts w:ascii="Andalus" w:hAnsi="Andalus" w:cs="Arial"/>
          <w:color w:val="000000"/>
          <w:sz w:val="26"/>
          <w:szCs w:val="26"/>
        </w:rPr>
        <w:t>?</w:t>
      </w:r>
    </w:p>
    <w:p w14:paraId="2ABD077D" w14:textId="3B6183DE" w:rsidR="00270890" w:rsidRPr="000B5153" w:rsidRDefault="00270890" w:rsidP="007B6AF3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0B5153">
        <w:rPr>
          <w:rFonts w:ascii="Andalus" w:hAnsi="Andalus" w:cs="Arial"/>
          <w:color w:val="000000"/>
          <w:sz w:val="26"/>
          <w:szCs w:val="26"/>
        </w:rPr>
        <w:t xml:space="preserve">Is this a valid interpretation of </w:t>
      </w:r>
      <w:r w:rsidR="007B6AF3">
        <w:rPr>
          <w:rFonts w:ascii="Andalus" w:hAnsi="Andalus" w:cs="Arial"/>
          <w:color w:val="000000"/>
          <w:sz w:val="26"/>
          <w:szCs w:val="26"/>
        </w:rPr>
        <w:t>The Battle of Carham</w:t>
      </w:r>
      <w:r w:rsidRPr="000B5153">
        <w:rPr>
          <w:rFonts w:ascii="Andalus" w:hAnsi="Andalus" w:cs="Arial"/>
          <w:color w:val="000000"/>
          <w:sz w:val="26"/>
          <w:szCs w:val="26"/>
        </w:rPr>
        <w:t>?</w:t>
      </w:r>
    </w:p>
    <w:p w14:paraId="1648E7AE" w14:textId="68E9A7AD" w:rsidR="000B5153" w:rsidRPr="000B5153" w:rsidRDefault="00270890" w:rsidP="007B6AF3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uppressAutoHyphens/>
        <w:spacing w:after="0" w:line="480" w:lineRule="auto"/>
        <w:ind w:left="0" w:firstLine="0"/>
        <w:rPr>
          <w:rFonts w:ascii="Andalus" w:hAnsi="Andalus" w:cs="Arial"/>
          <w:color w:val="000000"/>
          <w:sz w:val="26"/>
          <w:szCs w:val="26"/>
        </w:rPr>
      </w:pPr>
      <w:r w:rsidRPr="000B5153">
        <w:rPr>
          <w:rFonts w:ascii="Andalus" w:hAnsi="Andalus" w:cs="Arial"/>
          <w:color w:val="000000"/>
          <w:sz w:val="26"/>
          <w:szCs w:val="26"/>
        </w:rPr>
        <w:t xml:space="preserve">What is the value of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 w:rsidRPr="000B5153">
        <w:rPr>
          <w:rFonts w:ascii="Andalus" w:hAnsi="Andalus" w:cs="Arial"/>
          <w:color w:val="000000"/>
          <w:sz w:val="26"/>
          <w:szCs w:val="26"/>
        </w:rPr>
        <w:t xml:space="preserve"> for an historian</w:t>
      </w:r>
      <w:r w:rsidR="007B6AF3">
        <w:rPr>
          <w:rFonts w:ascii="Andalus" w:hAnsi="Andalus" w:cs="Arial"/>
          <w:color w:val="000000"/>
          <w:sz w:val="26"/>
          <w:szCs w:val="26"/>
        </w:rPr>
        <w:t xml:space="preserve"> studying The Battle of Carham?</w:t>
      </w:r>
    </w:p>
    <w:p w14:paraId="6E55A8E5" w14:textId="32B0BAFD" w:rsidR="00270890" w:rsidRDefault="00270890" w:rsidP="00ED6052">
      <w:pPr>
        <w:pStyle w:val="ListParagraph"/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0"/>
      </w:pPr>
      <w:r w:rsidRPr="007B6AF3">
        <w:rPr>
          <w:rFonts w:ascii="Andalus" w:hAnsi="Andalus" w:cs="Arial"/>
          <w:color w:val="000000"/>
          <w:sz w:val="26"/>
          <w:szCs w:val="26"/>
        </w:rPr>
        <w:t xml:space="preserve">What is the value of this </w:t>
      </w:r>
      <w:r w:rsidR="00433058">
        <w:rPr>
          <w:rFonts w:ascii="Andalus" w:hAnsi="Andalus" w:cs="Arial"/>
          <w:color w:val="000000"/>
          <w:sz w:val="26"/>
          <w:szCs w:val="26"/>
        </w:rPr>
        <w:t>source</w:t>
      </w:r>
      <w:r w:rsidRPr="007B6AF3">
        <w:rPr>
          <w:rFonts w:ascii="Andalus" w:hAnsi="Andalus" w:cs="Arial"/>
          <w:color w:val="000000"/>
          <w:sz w:val="26"/>
          <w:szCs w:val="26"/>
        </w:rPr>
        <w:t xml:space="preserve"> for an historian studying </w:t>
      </w:r>
      <w:r w:rsidR="007B6AF3" w:rsidRPr="007B6AF3">
        <w:rPr>
          <w:rFonts w:ascii="Andalus" w:hAnsi="Andalus" w:cs="Arial"/>
          <w:color w:val="000000"/>
          <w:sz w:val="26"/>
          <w:szCs w:val="26"/>
        </w:rPr>
        <w:t>Malcolm II</w:t>
      </w:r>
      <w:r w:rsidRPr="007B6AF3">
        <w:rPr>
          <w:rFonts w:ascii="Andalus" w:hAnsi="Andalus" w:cs="Arial"/>
          <w:color w:val="000000"/>
          <w:sz w:val="26"/>
          <w:szCs w:val="26"/>
        </w:rPr>
        <w:t xml:space="preserve">? </w:t>
      </w:r>
    </w:p>
    <w:p w14:paraId="34BB6A8C" w14:textId="7991633D" w:rsidR="00270890" w:rsidRDefault="00270890" w:rsidP="000B5153">
      <w:pPr>
        <w:spacing w:after="0" w:line="240" w:lineRule="auto"/>
      </w:pPr>
    </w:p>
    <w:p w14:paraId="546C188E" w14:textId="7938A796" w:rsidR="00270890" w:rsidRDefault="00270890" w:rsidP="000B5153">
      <w:pPr>
        <w:spacing w:after="0" w:line="240" w:lineRule="auto"/>
      </w:pPr>
    </w:p>
    <w:p w14:paraId="06D1D2D5" w14:textId="19BB085E" w:rsidR="00270890" w:rsidRPr="00270890" w:rsidRDefault="00270890" w:rsidP="000B5153">
      <w:pPr>
        <w:spacing w:after="0" w:line="240" w:lineRule="auto"/>
      </w:pPr>
    </w:p>
    <w:sectPr w:rsidR="00270890" w:rsidRPr="00270890" w:rsidSect="000B515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99722A"/>
    <w:multiLevelType w:val="hybridMultilevel"/>
    <w:tmpl w:val="2B745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C3171"/>
    <w:multiLevelType w:val="hybridMultilevel"/>
    <w:tmpl w:val="EAB23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D338B"/>
    <w:multiLevelType w:val="hybridMultilevel"/>
    <w:tmpl w:val="3C1EA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33FB3"/>
    <w:multiLevelType w:val="hybridMultilevel"/>
    <w:tmpl w:val="EED4E7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890"/>
    <w:rsid w:val="000B5153"/>
    <w:rsid w:val="00270890"/>
    <w:rsid w:val="00433058"/>
    <w:rsid w:val="007B6AF3"/>
    <w:rsid w:val="00DC4A83"/>
    <w:rsid w:val="00E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92D8F"/>
  <w15:chartTrackingRefBased/>
  <w15:docId w15:val="{F912042C-3A59-4F6A-B63E-E6B68BE0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0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70890"/>
    <w:rPr>
      <w:color w:val="0000FF"/>
      <w:u w:val="single"/>
    </w:rPr>
  </w:style>
  <w:style w:type="character" w:customStyle="1" w:styleId="tip">
    <w:name w:val="tip"/>
    <w:basedOn w:val="DefaultParagraphFont"/>
    <w:rsid w:val="00270890"/>
  </w:style>
  <w:style w:type="character" w:customStyle="1" w:styleId="ital">
    <w:name w:val="ital"/>
    <w:basedOn w:val="DefaultParagraphFont"/>
    <w:rsid w:val="00270890"/>
  </w:style>
  <w:style w:type="character" w:customStyle="1" w:styleId="nb">
    <w:name w:val="nb"/>
    <w:basedOn w:val="DefaultParagraphFont"/>
    <w:rsid w:val="00270890"/>
  </w:style>
  <w:style w:type="paragraph" w:styleId="BodyText">
    <w:name w:val="Body Text"/>
    <w:basedOn w:val="Normal"/>
    <w:link w:val="BodyTextChar"/>
    <w:rsid w:val="0027089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270890"/>
    <w:rPr>
      <w:rFonts w:ascii="Times New Roman" w:eastAsia="Times New Roman" w:hAnsi="Times New Roman" w:cs="Times New Roman"/>
      <w:kern w:val="1"/>
      <w:sz w:val="24"/>
      <w:szCs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0B5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5064">
          <w:blockQuote w:val="1"/>
          <w:marLeft w:val="6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Geoffrey Carter</cp:lastModifiedBy>
  <cp:revision>4</cp:revision>
  <dcterms:created xsi:type="dcterms:W3CDTF">2019-06-01T13:27:00Z</dcterms:created>
  <dcterms:modified xsi:type="dcterms:W3CDTF">2019-06-13T09:59:00Z</dcterms:modified>
</cp:coreProperties>
</file>